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7E17" w14:textId="77777777" w:rsidR="006F7AA6" w:rsidRDefault="00000000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32"/>
          <w:lang w:eastAsia="ru-RU"/>
        </w:rPr>
        <w:t>АДМИНИСТРАЦИЯ</w:t>
      </w:r>
    </w:p>
    <w:p w14:paraId="0E45F7AC" w14:textId="77777777" w:rsidR="006F7AA6" w:rsidRDefault="00000000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32"/>
          <w:lang w:eastAsia="ru-RU"/>
        </w:rPr>
        <w:t>ЕСАУЛЬСКОГО СЕЛЬСОВЕТА</w:t>
      </w:r>
    </w:p>
    <w:p w14:paraId="2D3B479E" w14:textId="77777777" w:rsidR="006F7AA6" w:rsidRDefault="00000000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32"/>
          <w:lang w:eastAsia="ru-RU"/>
        </w:rPr>
        <w:t>БЕРЕЗОВСКОГО РАЙОНА</w:t>
      </w:r>
    </w:p>
    <w:p w14:paraId="563752D6" w14:textId="77777777" w:rsidR="006F7AA6" w:rsidRDefault="00000000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32"/>
          <w:lang w:eastAsia="ru-RU"/>
        </w:rPr>
        <w:t>КРАСНОЯРСКОГО КРАЯ</w:t>
      </w:r>
    </w:p>
    <w:p w14:paraId="2371BECD" w14:textId="77777777" w:rsidR="006F7AA6" w:rsidRDefault="006F7AA6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14:paraId="5DB176E4" w14:textId="77777777" w:rsidR="006F7AA6" w:rsidRDefault="00000000">
      <w:pPr>
        <w:widowControl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14:paraId="7C2B0069" w14:textId="77777777" w:rsidR="006F7AA6" w:rsidRDefault="00000000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с. Есаулово </w:t>
      </w:r>
    </w:p>
    <w:p w14:paraId="18BBB874" w14:textId="070EA172" w:rsidR="006F7AA6" w:rsidRDefault="00000000">
      <w:pPr>
        <w:spacing w:after="0" w:line="240" w:lineRule="auto"/>
        <w:rPr>
          <w:rFonts w:ascii="Times New Roman" w:eastAsia="Times New Roman" w:hAnsi="Times New Roman"/>
          <w:sz w:val="24"/>
          <w:u w:val="single"/>
        </w:rPr>
      </w:pP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FC75B7">
        <w:rPr>
          <w:rFonts w:ascii="Times New Roman" w:eastAsia="Times New Roman" w:hAnsi="Times New Roman"/>
          <w:sz w:val="24"/>
          <w:szCs w:val="28"/>
          <w:lang w:eastAsia="ru-RU"/>
        </w:rPr>
        <w:t xml:space="preserve"> 21</w:t>
      </w:r>
      <w:proofErr w:type="gramEnd"/>
      <w:r w:rsidR="00FC75B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»  </w:t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февраля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2023 г.                     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№</w:t>
      </w:r>
      <w:r w:rsidR="00FC75B7">
        <w:rPr>
          <w:sz w:val="24"/>
        </w:rPr>
        <w:t xml:space="preserve"> 86</w:t>
      </w:r>
    </w:p>
    <w:p w14:paraId="749FFACD" w14:textId="77777777" w:rsidR="006F7AA6" w:rsidRDefault="0000000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           Об утверждении Порядка уведомления руководителями муниципальных учреждений и муниципальных предприятий, в отношении которых администрация Есаульского сельсовета Березовского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14:paraId="3865814F" w14:textId="77777777" w:rsidR="006F7AA6" w:rsidRDefault="0000000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В соответствии с Федеральным законом </w:t>
      </w:r>
      <w:hyperlink r:id="rId7" w:history="1">
        <w:r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от 25.12.2008 № 273-ФЗ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противодействии коррупции»,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Федеральным законом от 18.07.2011 N 223-ФЗ "О закупках товаров, работ, услуг отдельными видами юридических лиц",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Красноярского края </w:t>
      </w:r>
      <w:hyperlink r:id="rId8" w:history="1">
        <w:r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от 07.07.2009 № 8-3610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противодействии коррупции в Красноярском крае»,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Есаульского сельсовета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91E90D6" w14:textId="77777777" w:rsidR="006F7AA6" w:rsidRDefault="00000000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14:paraId="14A7331E" w14:textId="77777777" w:rsidR="006F7AA6" w:rsidRDefault="0000000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Порядок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уведомления руководителями муниципальных учреждений и муниципальных предприятий, в отношении которых администрация Есаульского сельсовета Березовского района Красноярского края осуществляет функции и полномочия учредителя,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 также является работодателем, о возникшем конфликте интересов или о возможности его возникновения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согласно приложению № 1.</w:t>
      </w:r>
    </w:p>
    <w:p w14:paraId="6D60C36A" w14:textId="77777777" w:rsidR="006F7AA6" w:rsidRDefault="0000000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8"/>
        </w:rPr>
        <w:t>Контроль за исполнением настоящего постановления оставляю за собой.</w:t>
      </w:r>
    </w:p>
    <w:p w14:paraId="34359838" w14:textId="77777777" w:rsidR="006F7AA6" w:rsidRDefault="000000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8"/>
        </w:rPr>
        <w:t xml:space="preserve"> Постановление вступает в силу в день, следующий за днем официального опубликования </w:t>
      </w:r>
      <w:proofErr w:type="gramStart"/>
      <w:r>
        <w:rPr>
          <w:rFonts w:ascii="Times New Roman" w:hAnsi="Times New Roman"/>
          <w:sz w:val="24"/>
          <w:szCs w:val="28"/>
        </w:rPr>
        <w:t>в газете «Вестник Есаульского сельсовета»</w:t>
      </w:r>
      <w:proofErr w:type="gramEnd"/>
      <w:r>
        <w:rPr>
          <w:rFonts w:ascii="Times New Roman" w:hAnsi="Times New Roman"/>
          <w:sz w:val="24"/>
          <w:szCs w:val="28"/>
        </w:rPr>
        <w:t xml:space="preserve"> и подлежит размещению на официальном сайте www.Есаулово-сельсовет.рф.</w:t>
      </w:r>
    </w:p>
    <w:p w14:paraId="071D669A" w14:textId="77777777" w:rsidR="006F7AA6" w:rsidRDefault="006F7AA6">
      <w:pPr>
        <w:pStyle w:val="a3"/>
        <w:spacing w:line="240" w:lineRule="auto"/>
        <w:ind w:right="-1" w:firstLine="709"/>
        <w:jc w:val="both"/>
        <w:rPr>
          <w:rFonts w:ascii="Times New Roman" w:hAnsi="Times New Roman"/>
          <w:sz w:val="24"/>
        </w:rPr>
      </w:pPr>
    </w:p>
    <w:p w14:paraId="0DF5D5A6" w14:textId="77777777" w:rsidR="006F7AA6" w:rsidRDefault="006F7AA6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2B120185" w14:textId="77777777" w:rsidR="006F7AA6" w:rsidRDefault="006F7AA6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6CD11857" w14:textId="77777777" w:rsidR="006F7AA6" w:rsidRDefault="006F7AA6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2C9FB752" w14:textId="77777777" w:rsidR="006F7AA6" w:rsidRDefault="00000000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Глава администрации</w:t>
      </w:r>
    </w:p>
    <w:p w14:paraId="0648860E" w14:textId="77777777" w:rsidR="006F7AA6" w:rsidRDefault="000000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Есаульского сельсовета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                А.Н. Зайцев</w:t>
      </w:r>
    </w:p>
    <w:p w14:paraId="274B8295" w14:textId="77777777" w:rsidR="006F7AA6" w:rsidRDefault="006F7AA6">
      <w:pPr>
        <w:rPr>
          <w:rFonts w:ascii="Times New Roman" w:eastAsia="Times New Roman" w:hAnsi="Times New Roman"/>
          <w:sz w:val="28"/>
          <w:szCs w:val="28"/>
        </w:rPr>
      </w:pPr>
    </w:p>
    <w:p w14:paraId="16DD4A26" w14:textId="77777777" w:rsidR="006F7AA6" w:rsidRDefault="00000000">
      <w:pPr>
        <w:ind w:firstLine="6236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lastRenderedPageBreak/>
        <w:t>Приложение № 1</w:t>
      </w:r>
    </w:p>
    <w:p w14:paraId="42725A3D" w14:textId="77777777" w:rsidR="006F7AA6" w:rsidRDefault="00000000">
      <w:pPr>
        <w:widowControl w:val="0"/>
        <w:ind w:left="4248"/>
        <w:jc w:val="right"/>
        <w:outlineLvl w:val="0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        к Постановлению администрации </w:t>
      </w:r>
    </w:p>
    <w:p w14:paraId="37FCA61C" w14:textId="61D0A34D" w:rsidR="006F7AA6" w:rsidRDefault="00000000">
      <w:pPr>
        <w:ind w:left="4956"/>
        <w:jc w:val="right"/>
        <w:outlineLvl w:val="0"/>
        <w:rPr>
          <w:rFonts w:ascii="Times New Roman" w:eastAsia="Times New Roman" w:hAnsi="Times New Roman"/>
          <w:iCs/>
          <w:sz w:val="24"/>
          <w:szCs w:val="28"/>
        </w:rPr>
      </w:pPr>
      <w:r>
        <w:rPr>
          <w:rFonts w:ascii="Times New Roman" w:eastAsia="Times New Roman" w:hAnsi="Times New Roman"/>
          <w:iCs/>
          <w:sz w:val="24"/>
          <w:szCs w:val="28"/>
        </w:rPr>
        <w:t xml:space="preserve"> от </w:t>
      </w:r>
      <w:proofErr w:type="gramStart"/>
      <w:r>
        <w:rPr>
          <w:rFonts w:ascii="Times New Roman" w:eastAsia="Times New Roman" w:hAnsi="Times New Roman"/>
          <w:iCs/>
          <w:sz w:val="24"/>
          <w:szCs w:val="28"/>
        </w:rPr>
        <w:t>«</w:t>
      </w:r>
      <w:r w:rsidR="00FC75B7">
        <w:rPr>
          <w:rFonts w:ascii="Times New Roman" w:eastAsia="Times New Roman" w:hAnsi="Times New Roman"/>
          <w:iCs/>
          <w:sz w:val="24"/>
          <w:szCs w:val="28"/>
        </w:rPr>
        <w:t xml:space="preserve"> 21</w:t>
      </w:r>
      <w:proofErr w:type="gramEnd"/>
      <w:r w:rsidR="00FC75B7">
        <w:rPr>
          <w:rFonts w:ascii="Times New Roman" w:eastAsia="Times New Roman" w:hAnsi="Times New Roman"/>
          <w:iCs/>
          <w:sz w:val="24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8"/>
        </w:rPr>
        <w:t xml:space="preserve">» февраля 2023 г. № </w:t>
      </w:r>
      <w:r w:rsidR="00FC75B7">
        <w:rPr>
          <w:rFonts w:ascii="Times New Roman" w:eastAsia="Times New Roman" w:hAnsi="Times New Roman"/>
          <w:iCs/>
          <w:sz w:val="24"/>
          <w:szCs w:val="28"/>
        </w:rPr>
        <w:t>86</w:t>
      </w:r>
    </w:p>
    <w:p w14:paraId="727D52BD" w14:textId="77777777" w:rsidR="006F7AA6" w:rsidRDefault="000000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Порядок</w:t>
      </w:r>
    </w:p>
    <w:p w14:paraId="4CDC234E" w14:textId="77777777" w:rsidR="006F7AA6" w:rsidRDefault="000000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уведомления руководителями муниципальных учреждений и муниципальных предприятий, в отношении которых администрация Есаульского сельсовета Березовского района Красноярского края осуществляет функции и полномочия учредителя,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а также является работодателем, о возникшем конфликте интересов или о возможности его возникновения</w:t>
      </w:r>
    </w:p>
    <w:p w14:paraId="344350E9" w14:textId="77777777" w:rsidR="006F7AA6" w:rsidRDefault="006F7A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14:paraId="1583D1DD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Настоящий Порядок определяет последовательность действий по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уведомлению руководителями муниципальных учреждений и муниципальных предприятий (Далее – Муниципальных организаций), в отношении которых администрация Наименование органа местного самоуправления Красноярского края осуществляет функции и полномочия учредителя, а также является работодателем,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отраслевые (функциональные) органы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 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края, обладающие правами юридического лица,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Порядок).</w:t>
      </w:r>
      <w:bookmarkStart w:id="0" w:name="P50"/>
      <w:bookmarkEnd w:id="0"/>
    </w:p>
    <w:p w14:paraId="7D16CF3E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Под конфликтом интересов понимается ситуация, при которой личная заинтересованность (прямая или косвенная) руководителя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6F19740F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 муниципального учреждения,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3E864B13" w14:textId="77777777" w:rsidR="006F7AA6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Уведомление подается руководителем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письменной форме, в срок не позднее одного рабочего дня со дня, когда ему стало известно о возникновении личной заинтересованности, и оформляется по форме согласно приложению 1 к настоящему Порядку. К Уведомлению прилагаются все имеющиеся в распоряжении руководителя материалы, подтверждающие изложенные факты. </w:t>
      </w:r>
    </w:p>
    <w:p w14:paraId="40FAF9D5" w14:textId="77777777" w:rsidR="006F7AA6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При невозможности сообщить руководителем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пункте 4 настоящего Порядка, по причине, не зависящей от указанного лица, уведомление представляется в срок не позднее одного рабочего дня со дня устранения данной причины.</w:t>
      </w:r>
      <w:bookmarkStart w:id="1" w:name="P52"/>
      <w:bookmarkEnd w:id="1"/>
    </w:p>
    <w:p w14:paraId="774F49BA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Руководитель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 уведомление Главе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 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края, либо лицу, его замещающему.</w:t>
      </w:r>
    </w:p>
    <w:p w14:paraId="37CC4D3F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Глава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 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края, либо лицо его замещающее, после ознакомления с уведомлением направляет его в комиссию по урегулированию конфликта интересов руководителей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муниципальных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отношении которых администрация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 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края, Красноярского края осуществляет функции и полномочия учредителя и является работодателем (далее - комиссия). </w:t>
      </w:r>
    </w:p>
    <w:p w14:paraId="33BC3A49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создается постановлением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 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края. Комиссия состоит из председателя комиссии, секретаря комиссии и членов комиссии. Число членов комиссии должно быть не менее пяти человек. Председатель и секретарь комиссии также являются ее членами. В состав комиссии могут входить муниципальные служащие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 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 и ее отраслевых структурных подразделений, председатель и депутаты Есаульского сельского Совета депутатов. </w:t>
      </w:r>
    </w:p>
    <w:p w14:paraId="5714D889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комиссии проводятся по мере необходимости. Комиссия правомочна проводить свои заседания и рассматривать на них вопросы при наличии 2/3 от ее состава. Решения комиссии принимаются простым большинством от присутствующих на заседании членов. При равенстве голосов, голос председателя является решающим. </w:t>
      </w:r>
    </w:p>
    <w:p w14:paraId="55C3EDB0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Решения комиссии оформляются в виде протокола, содержащего в себе мотивированное заключение по результатам рассмотрения уведомления, поданного руководителем муниципальной организации.</w:t>
      </w:r>
    </w:p>
    <w:p w14:paraId="588264AF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Уведомление регистрируется в день его поступления в комиссию секретарем комиссии, в соответствующем </w:t>
      </w:r>
      <w:hyperlink r:id="rId9" w:anchor="P159" w:history="1">
        <w:r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журнале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регистрации, который ведется по форме согласно приложению 2 к настоящему Порядку (далее - журнал).</w:t>
      </w:r>
    </w:p>
    <w:p w14:paraId="1D5D6F0F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должен быть прошнурован и пронумерован. Запись о количестве листов должна быть заверена на последней странице подписью главы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 и скреплена печатью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 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края.</w:t>
      </w:r>
    </w:p>
    <w:p w14:paraId="247A51FE" w14:textId="77777777" w:rsidR="006F7AA6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уведомления с отметкой о регистрации в день регистрации передается лицу, подавшему уведомление, лично либо направляется по почте с уведомлением о вручении.</w:t>
      </w:r>
    </w:p>
    <w:p w14:paraId="03A831F4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Уведомление подлежит рассмотрению комиссией в течение 10 рабочих дней со дня поступления уведомления в комиссию.</w:t>
      </w:r>
      <w:bookmarkStart w:id="2" w:name="P58"/>
      <w:bookmarkEnd w:id="2"/>
    </w:p>
    <w:p w14:paraId="6691055A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Комиссия в течение 10 рабочих дней со дня регистрации уведомления рассматривает его и собранные материалы и по результатам рассмотрения уведомления, поданного руководителем муниципальной организации, подготавливает протокол, содержащий в себе мотивированное заключение. Мотивированное заключение должно содержать:</w:t>
      </w:r>
    </w:p>
    <w:p w14:paraId="648731DF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информацию, изложенную в уведомлении, а также анализ приложенных к нему материалов (при их наличии);</w:t>
      </w:r>
    </w:p>
    <w:p w14:paraId="31913298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мотивированный вывод по результатам рассмотрения уведомления, а также рекомендации для принятия главой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  (либо лицом, его замещающим) одного из решений в соответствии с </w:t>
      </w:r>
      <w:hyperlink r:id="rId10" w:anchor="P64" w:history="1">
        <w:r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пунктом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10 настоящего Порядка.</w:t>
      </w:r>
      <w:bookmarkStart w:id="3" w:name="P62"/>
      <w:bookmarkEnd w:id="3"/>
    </w:p>
    <w:p w14:paraId="2A4ED15A" w14:textId="77777777" w:rsidR="006F7AA6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подготовке мотивированного заключения комиссия проводит собеседование с руководителем муниципальной организации, подавшим уведомление, получает от него пояснения относительно обстоятельств, изложенных в уведомлении.</w:t>
      </w:r>
      <w:bookmarkStart w:id="4" w:name="P63"/>
      <w:bookmarkEnd w:id="4"/>
    </w:p>
    <w:p w14:paraId="2CC24542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Уведомление, а также мотивированное заключение (протокол заседания комиссии) в отношении руководителя муниципальной организации, подавшего уведомление, в течение 2 рабочих дней со дня рассмотрения уведомления комиссией представляются главе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Есаульского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 (либо лицу, его замещающему).</w:t>
      </w:r>
      <w:bookmarkStart w:id="5" w:name="P64"/>
      <w:bookmarkEnd w:id="5"/>
    </w:p>
    <w:p w14:paraId="33E7CD78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Глава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 (либо лицо, его замещающее) в течение 5 рабочих дней со дня поступления к нему документов, указанных в </w:t>
      </w:r>
      <w:hyperlink r:id="rId11" w:anchor="P63" w:history="1">
        <w:r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9 настоящего Порядка, рассматривает их и по результатам их рассмотрения принимает одно из следующих решений, которое оформляется визой на уведомлении и протоколе заседания комиссии:</w:t>
      </w:r>
    </w:p>
    <w:p w14:paraId="5EC23BED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признать, что при исполнении должностных обязанностей руководителем муниципальной организации, представившим уведомление, конфликт интересов отсутствует;</w:t>
      </w:r>
      <w:bookmarkStart w:id="6" w:name="P66"/>
      <w:bookmarkEnd w:id="6"/>
    </w:p>
    <w:p w14:paraId="5C81C9F0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признать, что при исполнении должностных обязанностей руководителем муниципальной организации, представившим уведомление, личная заинтересованность приводит или может привести к конфликту интересов;</w:t>
      </w:r>
      <w:bookmarkStart w:id="7" w:name="P67"/>
      <w:bookmarkEnd w:id="7"/>
    </w:p>
    <w:p w14:paraId="7A2CEA07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признать, что руководителем муниципальной организации, представившим уведомление, не соблюдались требования об урегулировании конфликта интересов и не предпринимались меры по предотвращению или урегулированию </w:t>
      </w:r>
      <w:hyperlink r:id="rId12" w:history="1">
        <w:r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конфликта интересов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1B19B0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В случае принятия решения, предусмотренного </w:t>
      </w:r>
      <w:hyperlink r:id="rId13" w:anchor="P66" w:history="1">
        <w:r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подпунктом 2 пункта</w:t>
        </w:r>
        <w:r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 настоящего Порядка, глава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 (либо лицо, его замещающее) в соответствии с законодательством принимает меры по предотвращению или урегулированию конфликта интересов, предусмотренные ст. 11 Федерального закона </w:t>
      </w:r>
      <w:hyperlink r:id="rId14" w:history="1">
        <w:r>
          <w:rPr>
            <w:rStyle w:val="afa"/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от 25.12.2008 № 273-ФЗ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противодействии коррупции».</w:t>
      </w:r>
    </w:p>
    <w:p w14:paraId="32B53441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Меры по предотвращению или урегулированию конфликта интересов предусмотренные настоящим пунктом, оформляются в виде распоряжения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края.</w:t>
      </w:r>
    </w:p>
    <w:p w14:paraId="6CA267BE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 В случае принятия решения, предусмотренного </w:t>
      </w:r>
      <w:hyperlink r:id="rId15" w:anchor="P67" w:history="1">
        <w:r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 xml:space="preserve">подпунктом 3 пункта 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 настоящего Порядка, глава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 (либо лицо, его замещающее) принимает решение о применении к руководителю муниципальной организации ответственности, предусмотренной законодательством. </w:t>
      </w:r>
    </w:p>
    <w:p w14:paraId="2D72E4D4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применении к руководителю муниципальной организации ответственности, предусмотренной законодательством, оформляется в виде распоряжения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края.</w:t>
      </w:r>
    </w:p>
    <w:p w14:paraId="2BC155C9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 Решение, принятое главой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  (либо лицом, его замещающим) по результатам рассмотрения уведомления (уведомление, протокол заседания комиссии и в случаях предусмотренных пунктами 11 и 12 настоящего Порядка, распоряжение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 ), в день его принятия направляется в комиссию.</w:t>
      </w:r>
    </w:p>
    <w:p w14:paraId="3304BF69" w14:textId="77777777" w:rsidR="006F7AA6" w:rsidRDefault="0000000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принятом главой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 (либо лицом, его замещающим) решении по результатам рассмотрения уведомления, руководитель муниципальной организации, представивший уведомление, письменно уведомляется в течение 2 рабочих дней со дня принятия такого решения. По запросу руководителя муниципальной организации ему может быть выдана копия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принятого главой по результатам рассмотрения уведомления (копия уведомления, копия протокола заседания комиссии и в случаях предусмотренных пунктами 11 и 12 настоящего Порядка, копия распоряжения администрации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Есаульского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Березовского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края).</w:t>
      </w:r>
    </w:p>
    <w:p w14:paraId="582FEC3F" w14:textId="77777777" w:rsidR="006F7AA6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 Руководитель муниципальной организации за несоблюдение требований настоящего Порядка несет ответственность, предусмотренную законодательством Российской Федерации.</w:t>
      </w:r>
    </w:p>
    <w:p w14:paraId="41870334" w14:textId="77777777" w:rsidR="006F7AA6" w:rsidRDefault="006F7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392C551" w14:textId="77777777" w:rsidR="006F7AA6" w:rsidRDefault="006F7AA6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</w:p>
    <w:p w14:paraId="60A8B60D" w14:textId="77777777" w:rsidR="006F7AA6" w:rsidRDefault="006F7AA6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8"/>
        </w:rPr>
      </w:pPr>
    </w:p>
    <w:p w14:paraId="435CF3DA" w14:textId="77777777" w:rsidR="006F7AA6" w:rsidRDefault="006F7AA6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8"/>
        </w:rPr>
      </w:pPr>
    </w:p>
    <w:p w14:paraId="6003D7F2" w14:textId="77777777" w:rsidR="006F7AA6" w:rsidRDefault="00000000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Приложение № 1 к Порядку</w:t>
      </w:r>
    </w:p>
    <w:p w14:paraId="0E805262" w14:textId="77777777" w:rsidR="006F7AA6" w:rsidRDefault="006F7AA6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4"/>
        <w:gridCol w:w="227"/>
        <w:gridCol w:w="3372"/>
      </w:tblGrid>
      <w:tr w:rsidR="006F7AA6" w14:paraId="75E3A3CD" w14:textId="77777777">
        <w:trPr>
          <w:trHeight w:val="6393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5298E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Виза главы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Есаульского 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Березовского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Красноярского края о принятом решении в соответствии с пунктом 10 Порядка</w:t>
            </w:r>
          </w:p>
          <w:p w14:paraId="51781004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60B44CB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 20____ г. </w:t>
            </w:r>
          </w:p>
          <w:p w14:paraId="795AE354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2ED00793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____________________</w:t>
            </w:r>
          </w:p>
          <w:p w14:paraId="7DBF6831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подпись)   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  (Ф.И.О.)</w:t>
            </w:r>
          </w:p>
          <w:p w14:paraId="330D1F2E" w14:textId="77777777" w:rsidR="006F7AA6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F976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DDDD" w14:textId="77777777" w:rsidR="006F7AA6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Есаульского сельсовета Березовского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Красноярского края </w:t>
            </w:r>
          </w:p>
          <w:p w14:paraId="5EFB3163" w14:textId="77777777" w:rsidR="006F7AA6" w:rsidRDefault="000000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14:paraId="65A29574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_______________________</w:t>
            </w:r>
          </w:p>
          <w:p w14:paraId="294C71F6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Адрес________________________________________________________________________________________________________________________________________</w:t>
            </w:r>
          </w:p>
          <w:p w14:paraId="74BCB6A4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Тел.______________________________________________</w:t>
            </w:r>
          </w:p>
          <w:p w14:paraId="06B7AE56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Должность_____________________________________________________________________</w:t>
            </w:r>
          </w:p>
          <w:p w14:paraId="4FA7DD5A" w14:textId="77777777" w:rsidR="006F7AA6" w:rsidRDefault="00000000">
            <w:pPr>
              <w:spacing w:before="100" w:beforeAutospacing="1" w:after="100" w:afterAutospacing="1" w:line="240" w:lineRule="auto"/>
              <w:ind w:left="4243"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90FF512" w14:textId="77777777" w:rsidR="006F7AA6" w:rsidRDefault="006F7A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14:paraId="34398849" w14:textId="77777777" w:rsidR="006F7AA6" w:rsidRDefault="000000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bookmarkStart w:id="8" w:name="P113"/>
      <w:bookmarkEnd w:id="8"/>
      <w:r>
        <w:rPr>
          <w:rFonts w:ascii="Times New Roman" w:eastAsia="Times New Roman" w:hAnsi="Times New Roman"/>
          <w:sz w:val="24"/>
          <w:szCs w:val="28"/>
          <w:lang w:eastAsia="ru-RU"/>
        </w:rPr>
        <w:t>УВЕДОМЛЕНИЕ</w:t>
      </w:r>
    </w:p>
    <w:p w14:paraId="1E2E1CB5" w14:textId="77777777" w:rsidR="006F7AA6" w:rsidRDefault="000000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о возникшем конфликте интересов или о возможности его возникновения</w:t>
      </w:r>
    </w:p>
    <w:p w14:paraId="6A100A77" w14:textId="77777777" w:rsidR="006F7AA6" w:rsidRDefault="000000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должностных  обязанностей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  которая приводит или может привести к конфликту интересов (нужное подчеркнуть).</w:t>
      </w:r>
    </w:p>
    <w:p w14:paraId="046E78B6" w14:textId="77777777" w:rsidR="006F7AA6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являющиеся основанием возникновения личной</w:t>
      </w:r>
    </w:p>
    <w:p w14:paraId="1D198CCD" w14:textId="77777777" w:rsidR="006F7AA6" w:rsidRDefault="00000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заинтересованности:________________________________________________________________________________________________________________________</w:t>
      </w:r>
    </w:p>
    <w:p w14:paraId="783B4E2A" w14:textId="77777777" w:rsidR="006F7AA6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Должностные обязанности, на исполнение которых влияет или может повлиять личная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заинтересованность:_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14:paraId="16329C38" w14:textId="77777777" w:rsidR="006F7AA6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14:paraId="2E9FC6AB" w14:textId="77777777" w:rsidR="006F7AA6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</w:t>
      </w:r>
    </w:p>
    <w:p w14:paraId="42955C0C" w14:textId="77777777" w:rsidR="006F7AA6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Приложение (если имеется)</w:t>
      </w:r>
    </w:p>
    <w:p w14:paraId="76F90E99" w14:textId="77777777" w:rsidR="006F7AA6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«_____» __________ 20__ г.    ___________________________________________</w:t>
      </w:r>
    </w:p>
    <w:p w14:paraId="4BB20668" w14:textId="77777777" w:rsidR="006F7AA6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             (подпись, ФИО лица, предоставившего уведомление)</w:t>
      </w:r>
    </w:p>
    <w:p w14:paraId="07ACA352" w14:textId="77777777" w:rsidR="006F7AA6" w:rsidRDefault="006F7A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6F7AA6" w:rsidSect="00F62A93">
          <w:headerReference w:type="default" r:id="rId16"/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14:paraId="0502249C" w14:textId="77777777" w:rsidR="006F7AA6" w:rsidRDefault="00000000">
      <w:pPr>
        <w:spacing w:before="100" w:beforeAutospacing="1" w:after="100" w:afterAutospacing="1" w:line="240" w:lineRule="auto"/>
        <w:ind w:firstLine="467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 к Порядку</w:t>
      </w:r>
    </w:p>
    <w:p w14:paraId="3E432168" w14:textId="77777777" w:rsidR="006F7AA6" w:rsidRDefault="000000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9" w:name="P159"/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>Титульный лист:</w:t>
      </w:r>
    </w:p>
    <w:p w14:paraId="3065571E" w14:textId="77777777" w:rsidR="006F7AA6" w:rsidRDefault="000000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Журнал</w:t>
      </w:r>
    </w:p>
    <w:p w14:paraId="3ACBE68D" w14:textId="77777777" w:rsidR="006F7AA6" w:rsidRDefault="000000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уведомлений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исполнении должностных обязанностей руководителей муниципальных организаций</w:t>
      </w:r>
    </w:p>
    <w:p w14:paraId="3B588218" w14:textId="77777777" w:rsidR="006F7AA6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D83A883" w14:textId="77777777" w:rsidR="006F7AA6" w:rsidRDefault="000000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Начат ______________.</w:t>
      </w:r>
    </w:p>
    <w:p w14:paraId="4EE4829B" w14:textId="77777777" w:rsidR="006F7AA6" w:rsidRDefault="000000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Окончен ____________.</w:t>
      </w:r>
    </w:p>
    <w:p w14:paraId="2F73460F" w14:textId="77777777" w:rsidR="006F7AA6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4536771" w14:textId="77777777" w:rsidR="006F7AA6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Последующие листы:</w:t>
      </w:r>
    </w:p>
    <w:p w14:paraId="3EB44A85" w14:textId="77777777" w:rsidR="006F7AA6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1611"/>
        <w:gridCol w:w="1884"/>
        <w:gridCol w:w="1896"/>
        <w:gridCol w:w="1690"/>
        <w:gridCol w:w="1960"/>
      </w:tblGrid>
      <w:tr w:rsidR="006F7AA6" w14:paraId="185169EA" w14:textId="77777777">
        <w:tc>
          <w:tcPr>
            <w:tcW w:w="298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B9C85" w14:textId="77777777" w:rsidR="006F7AA6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08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069BD" w14:textId="77777777" w:rsidR="006F7AA6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75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5662F" w14:textId="77777777" w:rsidR="006F7AA6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инициалы, должность лица, подавшего уведомление</w:t>
            </w:r>
          </w:p>
        </w:tc>
        <w:tc>
          <w:tcPr>
            <w:tcW w:w="188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DC97A" w14:textId="77777777" w:rsidR="006F7AA6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инициалы, должность лица, принявшего уведомление</w:t>
            </w:r>
          </w:p>
        </w:tc>
        <w:tc>
          <w:tcPr>
            <w:tcW w:w="176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73432" w14:textId="77777777" w:rsidR="006F7AA6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1958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A4B23" w14:textId="77777777" w:rsidR="006F7AA6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Принятое решение по результатам рассмотрения уведомления</w:t>
            </w:r>
          </w:p>
        </w:tc>
      </w:tr>
      <w:tr w:rsidR="006F7AA6" w14:paraId="4DA1AC5D" w14:textId="77777777">
        <w:tc>
          <w:tcPr>
            <w:tcW w:w="298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8F494" w14:textId="77777777" w:rsidR="006F7AA6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B7895" w14:textId="77777777" w:rsidR="006F7AA6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5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DA30D" w14:textId="77777777" w:rsidR="006F7AA6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50909" w14:textId="77777777" w:rsidR="006F7AA6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8538A" w14:textId="77777777" w:rsidR="006F7AA6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8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9DAF5" w14:textId="77777777" w:rsidR="006F7AA6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F7AA6" w14:paraId="30F72C45" w14:textId="77777777">
        <w:tc>
          <w:tcPr>
            <w:tcW w:w="298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E50F0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3E946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8CCFE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CE657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D8F0A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56100" w14:textId="77777777" w:rsidR="006F7AA6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56A22CB" w14:textId="77777777" w:rsidR="006F7AA6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sectPr w:rsidR="006F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8726" w14:textId="77777777" w:rsidR="00F62A93" w:rsidRDefault="00F62A93">
      <w:pPr>
        <w:spacing w:after="0" w:line="240" w:lineRule="auto"/>
      </w:pPr>
      <w:r>
        <w:separator/>
      </w:r>
    </w:p>
  </w:endnote>
  <w:endnote w:type="continuationSeparator" w:id="0">
    <w:p w14:paraId="3D7CDD12" w14:textId="77777777" w:rsidR="00F62A93" w:rsidRDefault="00F6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13CB" w14:textId="77777777" w:rsidR="00F62A93" w:rsidRDefault="00F62A93">
      <w:pPr>
        <w:spacing w:after="0" w:line="240" w:lineRule="auto"/>
      </w:pPr>
      <w:r>
        <w:separator/>
      </w:r>
    </w:p>
  </w:footnote>
  <w:footnote w:type="continuationSeparator" w:id="0">
    <w:p w14:paraId="31DA137A" w14:textId="77777777" w:rsidR="00F62A93" w:rsidRDefault="00F6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BE52" w14:textId="77777777" w:rsidR="006F7AA6" w:rsidRDefault="006F7AA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95CC6"/>
    <w:multiLevelType w:val="hybridMultilevel"/>
    <w:tmpl w:val="E57C5C38"/>
    <w:lvl w:ilvl="0" w:tplc="38B4BABE">
      <w:start w:val="1"/>
      <w:numFmt w:val="decimal"/>
      <w:lvlText w:val="%1."/>
      <w:lvlJc w:val="left"/>
      <w:pPr>
        <w:ind w:left="720" w:hanging="360"/>
      </w:pPr>
    </w:lvl>
    <w:lvl w:ilvl="1" w:tplc="AB243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2CE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20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85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2C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E1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EB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E5A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B4446B"/>
    <w:multiLevelType w:val="hybridMultilevel"/>
    <w:tmpl w:val="FF227658"/>
    <w:lvl w:ilvl="0" w:tplc="6A3045A4">
      <w:start w:val="1"/>
      <w:numFmt w:val="decimal"/>
      <w:lvlText w:val="%1."/>
      <w:lvlJc w:val="left"/>
      <w:pPr>
        <w:ind w:left="720" w:hanging="360"/>
      </w:pPr>
    </w:lvl>
    <w:lvl w:ilvl="1" w:tplc="207A3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042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46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03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66A8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68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2CE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6D6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873360">
    <w:abstractNumId w:val="0"/>
  </w:num>
  <w:num w:numId="2" w16cid:durableId="15126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A6"/>
    <w:rsid w:val="006F7AA6"/>
    <w:rsid w:val="00F62A93"/>
    <w:rsid w:val="00F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4925"/>
  <w15:docId w15:val="{2ECE8D65-A66A-42C6-8D5A-FCE9E39C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a8">
    <w:name w:val="Subtitle"/>
    <w:basedOn w:val="a"/>
    <w:link w:val="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Обычный (веб)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Hyperlink"/>
    <w:basedOn w:val="a0"/>
  </w:style>
  <w:style w:type="paragraph" w:customStyle="1" w:styleId="100">
    <w:name w:val="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b">
    <w:name w:val="Название"/>
    <w:basedOn w:val="a"/>
    <w:link w:val="af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Название Знак"/>
    <w:link w:val="af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Верхний колонтитул Знак"/>
    <w:link w:val="ab"/>
    <w:semiHidden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ead16e0f-4770-4a2c-b13b-55e42f696b37.html" TargetMode="External"/><Relationship Id="rId13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aa48369-618a-4bb4-b4b8-ae15f2b7ebf6.html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0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4" Type="http://schemas.openxmlformats.org/officeDocument/2006/relationships/hyperlink" Target="http://nla-service.minjust.ru:8080/rnla-links/ws/content/act/9aa48369-618a-4bb4-b4b8-ae15f2b7ebf6.htm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2401</Words>
  <Characters>13688</Characters>
  <Application>Microsoft Office Word</Application>
  <DocSecurity>0</DocSecurity>
  <Lines>114</Lines>
  <Paragraphs>32</Paragraphs>
  <ScaleCrop>false</ScaleCrop>
  <Company/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Есаульского сельсовета Администрация</dc:creator>
  <cp:lastModifiedBy>Есаульского сельсовета Администрация</cp:lastModifiedBy>
  <cp:revision>2</cp:revision>
  <dcterms:created xsi:type="dcterms:W3CDTF">2024-02-27T05:49:00Z</dcterms:created>
  <dcterms:modified xsi:type="dcterms:W3CDTF">2024-02-27T05:49:00Z</dcterms:modified>
</cp:coreProperties>
</file>